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A230E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p w14:paraId="6F636AA5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p w14:paraId="4024F501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p w14:paraId="3935235C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p w14:paraId="4ED9FE74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市林业局202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年度市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人大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代表建议和市政协委员提案办理工作实施方案</w:t>
      </w:r>
    </w:p>
    <w:p w14:paraId="1AEC683A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6"/>
        <w:jc w:val="both"/>
        <w:textAlignment w:val="auto"/>
        <w:rPr>
          <w:rFonts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5AA9763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6"/>
        <w:jc w:val="both"/>
        <w:textAlignment w:val="auto"/>
        <w:rPr>
          <w:rFonts w:ascii="Arial" w:hAnsi="Arial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为认真做好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度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人大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代表建议和市政协委员提案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工作，根据有关文件精神，结合我局实际，特制定如下方案：</w:t>
      </w:r>
    </w:p>
    <w:p w14:paraId="0888305E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6"/>
        <w:jc w:val="both"/>
        <w:textAlignment w:val="auto"/>
        <w:rPr>
          <w:rFonts w:ascii="Arial" w:hAnsi="Arial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一、办理任务</w:t>
      </w:r>
    </w:p>
    <w:p w14:paraId="01232663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6"/>
        <w:jc w:val="both"/>
        <w:textAlignment w:val="auto"/>
        <w:rPr>
          <w:rFonts w:ascii="Arial" w:hAnsi="Arial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年我局共收到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市人大代表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建议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和市政协委员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提案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件，其中：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人大代表建议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bookmarkStart w:id="0" w:name="_GoBack"/>
      <w:bookmarkEnd w:id="0"/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件（主办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件、会办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件）、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政协委员提案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件（主办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件、会办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件），主要涉及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加快桂花、竹产业发展、资源保护、林地保障、文旅产业发展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等方面。</w:t>
      </w:r>
    </w:p>
    <w:p w14:paraId="52DC09BA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6"/>
        <w:jc w:val="both"/>
        <w:textAlignment w:val="auto"/>
        <w:rPr>
          <w:rFonts w:ascii="Arial" w:hAnsi="Arial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二、办理原则</w:t>
      </w:r>
    </w:p>
    <w:p w14:paraId="69B84354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6"/>
        <w:jc w:val="both"/>
        <w:textAlignment w:val="auto"/>
        <w:rPr>
          <w:rFonts w:ascii="Arial" w:hAnsi="Arial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Arial" w:eastAsia="楷体_GB2312" w:cs="Arial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（一）科室承办、专人负责原则。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每件建议、提案根据内容相关性交由业务科室办理，由相关科室落实专人办理，专人答复，形成由分管领导指导、科室负责和专人承办的良好工作机制。</w:t>
      </w:r>
    </w:p>
    <w:p w14:paraId="0800CC81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6"/>
        <w:jc w:val="both"/>
        <w:textAlignment w:val="auto"/>
        <w:rPr>
          <w:rFonts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Arial" w:eastAsia="楷体_GB2312" w:cs="Arial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（二）沟通联系、确保满意原则。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根据建议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提案类型，委派相关负责人与代表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委员见面，做到与代表、委员面商率100%；针对代表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委员反映同类问题建议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提案较多的，可召开同类建议议案集中办理见面会，与代表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委员面对面沟通，现场解答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代表委员提出的问题；确保代表、委员的满意率100%，明显提升问题的落实率。</w:t>
      </w:r>
    </w:p>
    <w:p w14:paraId="325B676B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6"/>
        <w:jc w:val="both"/>
        <w:textAlignment w:val="auto"/>
        <w:rPr>
          <w:rFonts w:ascii="Arial" w:hAnsi="Arial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Arial" w:eastAsia="楷体_GB2312" w:cs="Arial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（三）讲求质量、重在落实原则。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办理工作要严格按照上级有关要求，深入调查，认真研究，实事求是。在调查研究基础上的答复函必须讲究质量，杜绝为了答复而答复，对承诺的事项一定要落实，保证问题得到圆满解决。</w:t>
      </w:r>
    </w:p>
    <w:p w14:paraId="08812740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6"/>
        <w:jc w:val="both"/>
        <w:textAlignment w:val="auto"/>
        <w:rPr>
          <w:rFonts w:ascii="Arial" w:hAnsi="Arial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黑体" w:hAnsi="黑体" w:eastAsia="黑体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办理</w:t>
      </w:r>
      <w:r>
        <w:rPr>
          <w:rFonts w:hint="eastAsia" w:ascii="黑体" w:hAnsi="黑体" w:eastAsia="黑体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要求</w:t>
      </w:r>
    </w:p>
    <w:p w14:paraId="741096E8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6"/>
        <w:jc w:val="both"/>
        <w:textAlignment w:val="auto"/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Arial" w:eastAsia="楷体_GB2312" w:cs="Arial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（一）严格交办程序。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每件建议提案的内容，在充分征求各承办科室意见的基础上，按照归口办理、交办大于分工的原则，确定具体承办科室。承办科室在收到市人大代表建议、市政协委员提案后，要组织本科室和相关配合科室、单位的人员及时分析研判，研究确定具体办理方案，将办理责任和措施落实到位。</w:t>
      </w:r>
    </w:p>
    <w:p w14:paraId="00552BB9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6"/>
        <w:jc w:val="both"/>
        <w:textAlignment w:val="auto"/>
        <w:rPr>
          <w:rFonts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Arial" w:eastAsia="楷体_GB2312" w:cs="Arial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（二）认真做好答复。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我局会办的建议、提案，承办科室（单位）须于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日前，将会办意见报送主办单位；我局主办的建议、提案，承办科室须于7月31日前答复完毕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，主办的政协提案还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须于8月31日前向市政协提案委办公室报送“办理清单”和“落实清单”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。对列入计划解决的建议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提案，应对落实工作进行统筹安排并答复，办理工作有新进展后，再以书面形式函告代表或委员；对短期内不具备条件解决的，应如实说明情况；对办理“不满意”的反馈意见，应进行“二次办理”。</w:t>
      </w:r>
    </w:p>
    <w:p w14:paraId="6DAD9E1D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6"/>
        <w:jc w:val="both"/>
        <w:textAlignment w:val="auto"/>
        <w:rPr>
          <w:rFonts w:ascii="Arial" w:hAnsi="Arial" w:eastAsia="仿宋_GB2312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Arial" w:eastAsia="楷体_GB2312" w:cs="Arial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（三）规范行文格式。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议提案答复件的首页答复标题栏右上角，将办理情况按以下分类标注大写字母：所提问题已经解决或基本解决的，用“A”标明；所提问题正在解决或有关工作已经启动的，用“B”标明；所提问题已列入规划计划逐步解决的，用“C”标明；所提问题因条件限制暂时难以解决留作参考、承办单位续作解释说明的，用“D”标明。须在答复件首页答复标题左上角注明是否公开，如予以公开，要依法依规依程序公开；如不予公开，要单独行文说明理由报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局办公室汇总上报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政府政务督查室。我局主办的人大代表建议只需将答复寄送提出建议的每位代表，不需征询代表意见，征询代表意见工作由市人大常委会安排。主办的政协提案要将答复寄送每位提案人，并征询提案人意见。人大建议和政协提案办理答复要抄送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人大常委会代工委、市政协提案委一式一份，抄送市政府政务督查室一式两份。</w:t>
      </w:r>
    </w:p>
    <w:p w14:paraId="09C98468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6"/>
        <w:jc w:val="both"/>
        <w:textAlignment w:val="auto"/>
        <w:rPr>
          <w:rFonts w:ascii="Arial" w:hAnsi="Arial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黑体" w:hAnsi="黑体" w:eastAsia="黑体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、保障措施</w:t>
      </w:r>
    </w:p>
    <w:p w14:paraId="0261BFE3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6"/>
        <w:jc w:val="both"/>
        <w:textAlignment w:val="auto"/>
        <w:rPr>
          <w:rFonts w:ascii="Arial" w:hAnsi="Arial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Arial" w:eastAsia="楷体_GB2312" w:cs="Arial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(一)强化组织领导。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成立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市林业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局人大建议、政协提案办理工作领导小组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，由局主要负责同志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任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组长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，局县级领导任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副组长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，各科室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、局直单位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负责人为成员，办公室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抓好统筹协调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各承办科室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具体负责人大代表建议和政协委员提案办理工作。</w:t>
      </w:r>
    </w:p>
    <w:p w14:paraId="2BF12DB1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6"/>
        <w:jc w:val="both"/>
        <w:textAlignment w:val="auto"/>
        <w:rPr>
          <w:rFonts w:ascii="Arial" w:hAnsi="Arial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Arial" w:eastAsia="楷体_GB2312" w:cs="Arial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(二)</w:t>
      </w:r>
      <w:r>
        <w:rPr>
          <w:rFonts w:hint="eastAsia" w:ascii="楷体_GB2312" w:hAnsi="Arial" w:eastAsia="楷体_GB2312" w:cs="Arial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注重</w:t>
      </w:r>
      <w:r>
        <w:rPr>
          <w:rFonts w:hint="eastAsia" w:ascii="楷体_GB2312" w:hAnsi="Arial" w:eastAsia="楷体_GB2312" w:cs="Arial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方式方法。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相关分管领导和承办科室要积极主动、认真负责，实事求是地做好建议、提案办理工作。要突出做好办理前、办理过程和回访答复三个环节中与代表、委员的沟通和协商工作，充分尊重代表和委员。对因条件限制暂时不能解决的列入计划，创造条件加以解决；对因客观条件限制而无法解决的难题，要立即向代表、委员说明情况，做好解释工作，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争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取谅解，尽最大努力让代表、委员满意。</w:t>
      </w:r>
    </w:p>
    <w:p w14:paraId="21D88AD9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646"/>
        <w:jc w:val="both"/>
        <w:textAlignment w:val="auto"/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Arial" w:eastAsia="楷体_GB2312" w:cs="Arial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(三)加强检查督导。</w:t>
      </w:r>
      <w:r>
        <w:rPr>
          <w:rFonts w:hint="eastAsia" w:ascii="仿宋_GB2312" w:hAnsi="Arial" w:eastAsia="仿宋_GB2312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局办公室加大检查督导力度，按时通报建议、提案办理工作情况，积极协调解决办理工作中存在的重点难点问题，确保建议、提案定期办结。</w:t>
      </w:r>
    </w:p>
    <w:p w14:paraId="0D006E44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1598" w:leftChars="304" w:hanging="960" w:hangingChars="3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687ED9B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1598" w:leftChars="304" w:hanging="960" w:hangingChars="3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：市林业局202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年度市人大代表建议和市政协委员提案办理工作清单</w:t>
      </w:r>
    </w:p>
    <w:p w14:paraId="20FD7A55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1598" w:leftChars="304" w:hanging="960" w:hangingChars="3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83105CB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1596" w:leftChars="760" w:firstLine="5120" w:firstLineChars="16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咸宁市林业局</w:t>
      </w:r>
    </w:p>
    <w:p w14:paraId="1183B5D4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1596" w:leftChars="760" w:firstLine="4800" w:firstLineChars="1500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2026年5月20日</w:t>
      </w:r>
    </w:p>
    <w:sectPr>
      <w:footerReference r:id="rId3" w:type="default"/>
      <w:pgSz w:w="11906" w:h="16838"/>
      <w:pgMar w:top="1440" w:right="1531" w:bottom="1440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825951"/>
      <w:docPartObj>
        <w:docPartGallery w:val="autotext"/>
      </w:docPartObj>
    </w:sdtPr>
    <w:sdtContent>
      <w:p w14:paraId="00274DD9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744BB1C2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F69"/>
    <w:rsid w:val="00062929"/>
    <w:rsid w:val="00134A91"/>
    <w:rsid w:val="001B705F"/>
    <w:rsid w:val="001C1907"/>
    <w:rsid w:val="002C6255"/>
    <w:rsid w:val="00376158"/>
    <w:rsid w:val="00392F69"/>
    <w:rsid w:val="003D55B6"/>
    <w:rsid w:val="004F3A42"/>
    <w:rsid w:val="00584BFA"/>
    <w:rsid w:val="0059623C"/>
    <w:rsid w:val="005B13E3"/>
    <w:rsid w:val="006B5589"/>
    <w:rsid w:val="0073260F"/>
    <w:rsid w:val="007D1E71"/>
    <w:rsid w:val="007D7EFA"/>
    <w:rsid w:val="00934694"/>
    <w:rsid w:val="00965BA7"/>
    <w:rsid w:val="00B05253"/>
    <w:rsid w:val="00B1312B"/>
    <w:rsid w:val="00B4569E"/>
    <w:rsid w:val="00DB7DE1"/>
    <w:rsid w:val="00E2746A"/>
    <w:rsid w:val="00E817A0"/>
    <w:rsid w:val="00FC38A7"/>
    <w:rsid w:val="13DEAFDD"/>
    <w:rsid w:val="1763DF82"/>
    <w:rsid w:val="17EFDEE7"/>
    <w:rsid w:val="1D75458B"/>
    <w:rsid w:val="1FBF7C31"/>
    <w:rsid w:val="23EF32FD"/>
    <w:rsid w:val="246C2E7B"/>
    <w:rsid w:val="2BDE9881"/>
    <w:rsid w:val="2BED47D2"/>
    <w:rsid w:val="2FEBEC14"/>
    <w:rsid w:val="2FEC5725"/>
    <w:rsid w:val="37FB91AB"/>
    <w:rsid w:val="3B8F7789"/>
    <w:rsid w:val="3D7509C1"/>
    <w:rsid w:val="3DF6D7AA"/>
    <w:rsid w:val="3F0811CE"/>
    <w:rsid w:val="3FBB15FD"/>
    <w:rsid w:val="3FBF9602"/>
    <w:rsid w:val="43237E6A"/>
    <w:rsid w:val="43387FC9"/>
    <w:rsid w:val="4A175027"/>
    <w:rsid w:val="52540280"/>
    <w:rsid w:val="56077ED9"/>
    <w:rsid w:val="5ADF231E"/>
    <w:rsid w:val="5BFEE9B1"/>
    <w:rsid w:val="5C140AD5"/>
    <w:rsid w:val="5D0B751C"/>
    <w:rsid w:val="5DB1CE9B"/>
    <w:rsid w:val="5F3E9F13"/>
    <w:rsid w:val="5F735846"/>
    <w:rsid w:val="5FFBCCAC"/>
    <w:rsid w:val="677C7373"/>
    <w:rsid w:val="695FD14E"/>
    <w:rsid w:val="69FF1C34"/>
    <w:rsid w:val="6AEA7B48"/>
    <w:rsid w:val="6BFFA529"/>
    <w:rsid w:val="6CF3C987"/>
    <w:rsid w:val="6D9E5379"/>
    <w:rsid w:val="6ECB95DA"/>
    <w:rsid w:val="6FF8B00D"/>
    <w:rsid w:val="75605BB4"/>
    <w:rsid w:val="75BECCCD"/>
    <w:rsid w:val="75F1F4C8"/>
    <w:rsid w:val="79F69224"/>
    <w:rsid w:val="7B9F2FD4"/>
    <w:rsid w:val="7BF36D77"/>
    <w:rsid w:val="7CCF6ABF"/>
    <w:rsid w:val="7DACB0B4"/>
    <w:rsid w:val="7DB9DFB9"/>
    <w:rsid w:val="7E92EAF9"/>
    <w:rsid w:val="7EBFCA3F"/>
    <w:rsid w:val="7EDB89E1"/>
    <w:rsid w:val="7FA73CAC"/>
    <w:rsid w:val="9DFD05B0"/>
    <w:rsid w:val="B6BAED32"/>
    <w:rsid w:val="BDB6CC16"/>
    <w:rsid w:val="C7DF6C6F"/>
    <w:rsid w:val="CFFF8DC7"/>
    <w:rsid w:val="D3FF199B"/>
    <w:rsid w:val="DD574D8E"/>
    <w:rsid w:val="DDF4E834"/>
    <w:rsid w:val="DEA9A19E"/>
    <w:rsid w:val="E7FB93AA"/>
    <w:rsid w:val="EFFF162C"/>
    <w:rsid w:val="FCD75AD7"/>
    <w:rsid w:val="FDFF7D44"/>
    <w:rsid w:val="FEBFEC28"/>
    <w:rsid w:val="FEFF0A2F"/>
    <w:rsid w:val="FF9A95DD"/>
    <w:rsid w:val="FFAF59CB"/>
    <w:rsid w:val="FFBDB2DA"/>
    <w:rsid w:val="FFD3E94E"/>
    <w:rsid w:val="FFDD9E87"/>
    <w:rsid w:val="FFFDA108"/>
    <w:rsid w:val="FFFF58E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咸宁市使用正版软件工作领导小组</Company>
  <Pages>3</Pages>
  <Words>262</Words>
  <Characters>1500</Characters>
  <Lines>12</Lines>
  <Paragraphs>3</Paragraphs>
  <TotalTime>9</TotalTime>
  <ScaleCrop>false</ScaleCrop>
  <LinksUpToDate>false</LinksUpToDate>
  <CharactersWithSpaces>1759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2021-04-10T01:52:00Z</dcterms:created>
  <dc:creator>咸宁在线网络有限公司</dc:creator>
  <cp:lastModifiedBy>admin</cp:lastModifiedBy>
  <cp:lastPrinted>2025-04-26T16:04:00Z</cp:lastPrinted>
  <dcterms:modified xsi:type="dcterms:W3CDTF">2026-05-21T16:17:36Z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8711FF9A0F1FB79D6DCCEA69EE623964_43</vt:lpwstr>
  </property>
</Properties>
</file>